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EA188" w14:textId="774AA050" w:rsidR="00233589" w:rsidRDefault="00A056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</w:t>
      </w:r>
    </w:p>
    <w:tbl>
      <w:tblPr>
        <w:tblStyle w:val="a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233589" w14:paraId="3B18724D" w14:textId="77777777">
        <w:tc>
          <w:tcPr>
            <w:tcW w:w="5395" w:type="dxa"/>
            <w:tcMar>
              <w:top w:w="40" w:type="dxa"/>
              <w:left w:w="0" w:type="dxa"/>
              <w:bottom w:w="40" w:type="dxa"/>
              <w:right w:w="80" w:type="dxa"/>
            </w:tcMar>
          </w:tcPr>
          <w:p w14:paraId="03B7C968" w14:textId="77777777" w:rsidR="00233589" w:rsidRDefault="004C58B8">
            <w:pPr>
              <w:spacing w:after="0" w:line="288" w:lineRule="auto"/>
              <w:ind w:left="18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  <w:color w:val="1F3864"/>
              </w:rPr>
              <w:t>Dear Families,</w:t>
            </w:r>
          </w:p>
        </w:tc>
        <w:tc>
          <w:tcPr>
            <w:tcW w:w="5395" w:type="dxa"/>
            <w:tcBorders>
              <w:left w:val="single" w:sz="6" w:space="0" w:color="00B0A0"/>
            </w:tcBorders>
            <w:tcMar>
              <w:top w:w="40" w:type="dxa"/>
              <w:left w:w="80" w:type="dxa"/>
              <w:bottom w:w="40" w:type="dxa"/>
              <w:right w:w="0" w:type="dxa"/>
            </w:tcMar>
          </w:tcPr>
          <w:p w14:paraId="3CB65CF2" w14:textId="77777777" w:rsidR="00233589" w:rsidRPr="00B67F07" w:rsidRDefault="004C58B8">
            <w:pPr>
              <w:spacing w:after="0" w:line="288" w:lineRule="auto"/>
              <w:ind w:left="90"/>
              <w:rPr>
                <w:rFonts w:ascii="Poppins" w:eastAsia="Poppins" w:hAnsi="Poppins" w:cs="Poppins"/>
                <w:lang w:val="es-ES"/>
              </w:rPr>
            </w:pPr>
            <w:r w:rsidRPr="00B67F07">
              <w:rPr>
                <w:rFonts w:ascii="Poppins" w:eastAsia="Poppins" w:hAnsi="Poppins" w:cs="Poppins"/>
                <w:b/>
                <w:bCs/>
                <w:color w:val="1F3864"/>
                <w:lang w:val="es-ES"/>
              </w:rPr>
              <w:t>Estimadas Familias:</w:t>
            </w:r>
          </w:p>
        </w:tc>
      </w:tr>
      <w:tr w:rsidR="00233589" w14:paraId="370BA4E8" w14:textId="77777777">
        <w:tc>
          <w:tcPr>
            <w:tcW w:w="5395" w:type="dxa"/>
            <w:tcMar>
              <w:top w:w="40" w:type="dxa"/>
              <w:left w:w="0" w:type="dxa"/>
              <w:bottom w:w="40" w:type="dxa"/>
              <w:right w:w="80" w:type="dxa"/>
            </w:tcMar>
          </w:tcPr>
          <w:p w14:paraId="33E5CB44" w14:textId="77777777" w:rsidR="00233589" w:rsidRDefault="004C58B8" w:rsidP="00576FCD">
            <w:pPr>
              <w:spacing w:after="0"/>
              <w:ind w:left="180" w:right="105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This month, we begin a new unit: </w:t>
            </w:r>
            <w:r>
              <w:rPr>
                <w:rFonts w:ascii="Poppins" w:eastAsia="Poppins" w:hAnsi="Poppins" w:cs="Poppins"/>
                <w:b/>
                <w:bCs/>
                <w:color w:val="1F3864"/>
              </w:rPr>
              <w:t>Community Helpers.</w:t>
            </w:r>
            <w:r>
              <w:rPr>
                <w:rFonts w:ascii="Poppins" w:eastAsia="Poppins" w:hAnsi="Poppins" w:cs="Poppins"/>
                <w:color w:val="000000"/>
              </w:rPr>
              <w:t xml:space="preserve"> Your child will meet </w:t>
            </w:r>
            <w:r>
              <w:rPr>
                <w:rFonts w:ascii="Poppins" w:eastAsia="Poppins" w:hAnsi="Poppins" w:cs="Poppins"/>
                <w:b/>
                <w:bCs/>
                <w:color w:val="E91E8C"/>
              </w:rPr>
              <w:t>Pep &amp; Bella</w:t>
            </w:r>
            <w:r>
              <w:rPr>
                <w:rFonts w:ascii="Poppins" w:eastAsia="Poppins" w:hAnsi="Poppins" w:cs="Poppins"/>
                <w:color w:val="000000"/>
              </w:rPr>
              <w:t xml:space="preserve"> —two friends who help their community every day. Below, you’ll find </w:t>
            </w:r>
            <w:r>
              <w:rPr>
                <w:rFonts w:ascii="Poppins" w:eastAsia="Poppins" w:hAnsi="Poppins" w:cs="Poppins"/>
                <w:b/>
                <w:bCs/>
                <w:color w:val="80350D"/>
              </w:rPr>
              <w:t xml:space="preserve">Five Words of the Week </w:t>
            </w:r>
            <w:r>
              <w:rPr>
                <w:rFonts w:ascii="Poppins" w:eastAsia="Poppins" w:hAnsi="Poppins" w:cs="Poppins"/>
                <w:color w:val="000000"/>
              </w:rPr>
              <w:t xml:space="preserve">and a Guided Practice Reading Log. </w:t>
            </w:r>
            <w:r>
              <w:rPr>
                <w:rFonts w:ascii="REM" w:eastAsia="REM" w:hAnsi="REM" w:cs="REM"/>
                <w:color w:val="000000"/>
              </w:rPr>
              <w:t>✂️</w:t>
            </w:r>
            <w:r>
              <w:rPr>
                <w:rFonts w:ascii="Poppins" w:eastAsia="Poppins" w:hAnsi="Poppins" w:cs="Poppins"/>
                <w:color w:val="000000"/>
              </w:rPr>
              <w:t xml:space="preserve"> Cut out the </w:t>
            </w:r>
            <w:r>
              <w:rPr>
                <w:rFonts w:ascii="Poppins" w:eastAsia="Poppins" w:hAnsi="Poppins" w:cs="Poppins"/>
                <w:b/>
                <w:bCs/>
                <w:color w:val="7030A0"/>
              </w:rPr>
              <w:t>Story Cards</w:t>
            </w:r>
            <w:r>
              <w:rPr>
                <w:rFonts w:ascii="Poppins" w:eastAsia="Poppins" w:hAnsi="Poppins" w:cs="Poppins"/>
                <w:color w:val="7030A0"/>
              </w:rPr>
              <w:t xml:space="preserve"> </w:t>
            </w:r>
            <w:r>
              <w:rPr>
                <w:rFonts w:ascii="Poppins" w:eastAsia="Poppins" w:hAnsi="Poppins" w:cs="Poppins"/>
                <w:color w:val="000000"/>
              </w:rPr>
              <w:t>and practice the vocabulary together at home</w:t>
            </w:r>
            <w:r>
              <w:rPr>
                <w:rFonts w:ascii="Poppins" w:eastAsia="Poppins" w:hAnsi="Poppins" w:cs="Poppins"/>
              </w:rPr>
              <w:t>.</w:t>
            </w:r>
          </w:p>
        </w:tc>
        <w:tc>
          <w:tcPr>
            <w:tcW w:w="5395" w:type="dxa"/>
            <w:tcBorders>
              <w:left w:val="single" w:sz="6" w:space="0" w:color="00B0A0"/>
            </w:tcBorders>
            <w:tcMar>
              <w:top w:w="40" w:type="dxa"/>
              <w:left w:w="80" w:type="dxa"/>
              <w:bottom w:w="40" w:type="dxa"/>
              <w:right w:w="0" w:type="dxa"/>
            </w:tcMar>
          </w:tcPr>
          <w:p w14:paraId="11B3BAA2" w14:textId="77777777" w:rsidR="00233589" w:rsidRPr="00B67F07" w:rsidRDefault="004C58B8" w:rsidP="00576FCD">
            <w:pPr>
              <w:spacing w:after="0"/>
              <w:ind w:left="90" w:right="195"/>
              <w:rPr>
                <w:rFonts w:ascii="Poppins" w:eastAsia="Poppins" w:hAnsi="Poppins" w:cs="Poppins"/>
                <w:lang w:val="es-ES"/>
              </w:rPr>
            </w:pP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Este mes comenzamos una nueva unidad: </w:t>
            </w:r>
            <w:r w:rsidRPr="00B67F07">
              <w:rPr>
                <w:rFonts w:ascii="Poppins" w:eastAsia="Poppins" w:hAnsi="Poppins" w:cs="Poppins"/>
                <w:b/>
                <w:bCs/>
                <w:color w:val="153D63"/>
                <w:lang w:val="es-ES"/>
              </w:rPr>
              <w:t>Ayudantes de la comunidad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. </w:t>
            </w:r>
            <w:r w:rsidRPr="00B67F07">
              <w:rPr>
                <w:rFonts w:ascii="Poppins" w:eastAsia="Poppins" w:hAnsi="Poppins" w:cs="Poppins"/>
                <w:lang w:val="es-ES"/>
              </w:rPr>
              <w:t>S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u hijo/a conocerá a </w:t>
            </w:r>
            <w:r w:rsidRPr="00B67F07">
              <w:rPr>
                <w:rFonts w:ascii="Poppins" w:eastAsia="Poppins" w:hAnsi="Poppins" w:cs="Poppins"/>
                <w:b/>
                <w:bCs/>
                <w:color w:val="E91E8C"/>
                <w:lang w:val="es-ES"/>
              </w:rPr>
              <w:t>Pep &amp; Bella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, dos amigos que ayudan a su comunidad todos los días. A continuación, encontrará </w:t>
            </w:r>
            <w:r w:rsidRPr="00B67F07">
              <w:rPr>
                <w:rFonts w:ascii="Poppins" w:eastAsia="Poppins" w:hAnsi="Poppins" w:cs="Poppins"/>
                <w:b/>
                <w:bCs/>
                <w:color w:val="80350D"/>
                <w:lang w:val="es-ES"/>
              </w:rPr>
              <w:t>Las Cinco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 </w:t>
            </w:r>
            <w:r w:rsidRPr="00B67F07">
              <w:rPr>
                <w:rFonts w:ascii="Poppins" w:eastAsia="Poppins" w:hAnsi="Poppins" w:cs="Poppins"/>
                <w:b/>
                <w:bCs/>
                <w:color w:val="80350D"/>
                <w:lang w:val="es-ES"/>
              </w:rPr>
              <w:t>Palabras de la Semana</w:t>
            </w:r>
            <w:r w:rsidRPr="00B67F07">
              <w:rPr>
                <w:rFonts w:ascii="Poppins" w:eastAsia="Poppins" w:hAnsi="Poppins" w:cs="Poppins"/>
                <w:color w:val="80350D"/>
                <w:lang w:val="es-ES"/>
              </w:rPr>
              <w:t xml:space="preserve"> 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y un registro de lectura guiada. </w:t>
            </w:r>
            <w:r w:rsidRPr="00B67F07">
              <w:rPr>
                <w:rFonts w:ascii="REM" w:eastAsia="REM" w:hAnsi="REM" w:cs="REM"/>
                <w:color w:val="000000"/>
                <w:lang w:val="es-ES"/>
              </w:rPr>
              <w:t>✂️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 Recort</w:t>
            </w:r>
            <w:r w:rsidRPr="00B67F07">
              <w:rPr>
                <w:rFonts w:ascii="Poppins" w:eastAsia="Poppins" w:hAnsi="Poppins" w:cs="Poppins"/>
                <w:lang w:val="es-ES"/>
              </w:rPr>
              <w:t>e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 </w:t>
            </w:r>
            <w:r w:rsidRPr="00B67F07">
              <w:rPr>
                <w:rFonts w:ascii="Poppins" w:eastAsia="Poppins" w:hAnsi="Poppins" w:cs="Poppins"/>
                <w:b/>
                <w:bCs/>
                <w:color w:val="7030A0"/>
                <w:lang w:val="es-ES"/>
              </w:rPr>
              <w:t>Las Tarjetas del Cuento</w:t>
            </w:r>
            <w:r w:rsidRPr="00B67F07">
              <w:rPr>
                <w:rFonts w:ascii="Poppins" w:eastAsia="Poppins" w:hAnsi="Poppins" w:cs="Poppins"/>
                <w:color w:val="7030A0"/>
                <w:lang w:val="es-ES"/>
              </w:rPr>
              <w:t xml:space="preserve"> 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>y practiquen el vocabulario juntos en casa.</w:t>
            </w:r>
          </w:p>
        </w:tc>
      </w:tr>
    </w:tbl>
    <w:p w14:paraId="54C219C5" w14:textId="77777777" w:rsidR="00233589" w:rsidRDefault="004C58B8">
      <w:pPr>
        <w:pBdr>
          <w:bottom w:val="single" w:sz="4" w:space="2" w:color="00B0A0"/>
        </w:pBdr>
        <w:spacing w:after="60"/>
        <w:rPr>
          <w:rFonts w:ascii="Poppins" w:eastAsia="Poppins" w:hAnsi="Poppins" w:cs="Poppins"/>
          <w:color w:val="80350D"/>
          <w:sz w:val="22"/>
          <w:szCs w:val="22"/>
        </w:rPr>
      </w:pPr>
      <w:r>
        <w:rPr>
          <w:rFonts w:ascii="Poppins" w:eastAsia="Poppins" w:hAnsi="Poppins" w:cs="Poppins"/>
          <w:b/>
          <w:bCs/>
          <w:color w:val="80350D"/>
          <w:sz w:val="18"/>
          <w:szCs w:val="18"/>
        </w:rPr>
        <w:t xml:space="preserve">FIVE WORDS OF THE WEEK </w:t>
      </w:r>
      <w:r>
        <w:rPr>
          <w:rFonts w:ascii="Poppins" w:eastAsia="Poppins" w:hAnsi="Poppins" w:cs="Poppins"/>
          <w:color w:val="80350D"/>
          <w:sz w:val="18"/>
          <w:szCs w:val="18"/>
        </w:rPr>
        <w:t xml:space="preserve"> ·   ·   LAS </w:t>
      </w:r>
      <w:r>
        <w:rPr>
          <w:rFonts w:ascii="Poppins" w:eastAsia="Poppins" w:hAnsi="Poppins" w:cs="Poppins"/>
          <w:b/>
          <w:bCs/>
          <w:color w:val="80350D"/>
          <w:sz w:val="18"/>
          <w:szCs w:val="18"/>
        </w:rPr>
        <w:t xml:space="preserve">CINCO PALABRAS DE LA SEMANA </w:t>
      </w:r>
    </w:p>
    <w:tbl>
      <w:tblPr>
        <w:tblStyle w:val="a0"/>
        <w:tblW w:w="108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6"/>
        <w:gridCol w:w="80"/>
        <w:gridCol w:w="2096"/>
        <w:gridCol w:w="80"/>
        <w:gridCol w:w="2096"/>
        <w:gridCol w:w="80"/>
        <w:gridCol w:w="2096"/>
        <w:gridCol w:w="80"/>
        <w:gridCol w:w="2096"/>
      </w:tblGrid>
      <w:tr w:rsidR="00233589" w14:paraId="0AEF6D35" w14:textId="77777777">
        <w:tc>
          <w:tcPr>
            <w:tcW w:w="2096" w:type="dxa"/>
            <w:tcBorders>
              <w:top w:val="single" w:sz="2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tcMar>
              <w:top w:w="140" w:type="dxa"/>
              <w:left w:w="100" w:type="dxa"/>
              <w:bottom w:w="140" w:type="dxa"/>
              <w:right w:w="100" w:type="dxa"/>
            </w:tcMar>
          </w:tcPr>
          <w:p w14:paraId="35636AF7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  <w:color w:val="1F3864"/>
                <w:sz w:val="32"/>
                <w:szCs w:val="32"/>
              </w:rPr>
              <w:t>help</w:t>
            </w:r>
          </w:p>
          <w:p w14:paraId="420B5BC0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i/>
                <w:iCs/>
                <w:color w:val="1F3864"/>
                <w:sz w:val="18"/>
                <w:szCs w:val="18"/>
              </w:rPr>
              <w:t>ayudar</w:t>
            </w:r>
          </w:p>
          <w:p w14:paraId="48CB9C4E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color w:val="595959"/>
                <w:sz w:val="13"/>
                <w:szCs w:val="13"/>
              </w:rPr>
              <w:t>I help. / Yo ayudo.</w:t>
            </w:r>
          </w:p>
        </w:tc>
        <w:tc>
          <w:tcPr>
            <w:tcW w:w="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84815" w14:textId="77777777" w:rsidR="00233589" w:rsidRDefault="00233589">
            <w:pPr>
              <w:spacing w:after="0" w:line="240" w:lineRule="auto"/>
              <w:rPr>
                <w:rFonts w:ascii="Poppins" w:eastAsia="Poppins" w:hAnsi="Poppins" w:cs="Poppins"/>
              </w:rPr>
            </w:pPr>
          </w:p>
        </w:tc>
        <w:tc>
          <w:tcPr>
            <w:tcW w:w="2096" w:type="dxa"/>
            <w:tcBorders>
              <w:top w:val="single" w:sz="24" w:space="0" w:color="00B0A0"/>
              <w:left w:val="single" w:sz="4" w:space="0" w:color="00B0A0"/>
              <w:bottom w:val="single" w:sz="4" w:space="0" w:color="00B0A0"/>
              <w:right w:val="single" w:sz="4" w:space="0" w:color="00B0A0"/>
            </w:tcBorders>
            <w:tcMar>
              <w:top w:w="140" w:type="dxa"/>
              <w:left w:w="100" w:type="dxa"/>
              <w:bottom w:w="140" w:type="dxa"/>
              <w:right w:w="100" w:type="dxa"/>
            </w:tcMar>
          </w:tcPr>
          <w:p w14:paraId="78322F1C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  <w:color w:val="00B0A0"/>
                <w:sz w:val="32"/>
                <w:szCs w:val="32"/>
              </w:rPr>
              <w:t>do</w:t>
            </w:r>
          </w:p>
          <w:p w14:paraId="38462B13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i/>
                <w:iCs/>
                <w:color w:val="1F3864"/>
                <w:sz w:val="18"/>
                <w:szCs w:val="18"/>
              </w:rPr>
              <w:t>hacer</w:t>
            </w:r>
          </w:p>
          <w:p w14:paraId="76EF52F0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color w:val="595959"/>
                <w:sz w:val="13"/>
                <w:szCs w:val="13"/>
              </w:rPr>
              <w:t>I do it. / Yo lo hago.</w:t>
            </w:r>
          </w:p>
        </w:tc>
        <w:tc>
          <w:tcPr>
            <w:tcW w:w="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4DB5A0" w14:textId="77777777" w:rsidR="00233589" w:rsidRDefault="00233589">
            <w:pPr>
              <w:spacing w:after="0" w:line="240" w:lineRule="auto"/>
              <w:rPr>
                <w:rFonts w:ascii="Poppins" w:eastAsia="Poppins" w:hAnsi="Poppins" w:cs="Poppins"/>
              </w:rPr>
            </w:pPr>
          </w:p>
        </w:tc>
        <w:tc>
          <w:tcPr>
            <w:tcW w:w="2096" w:type="dxa"/>
            <w:tcBorders>
              <w:top w:val="single" w:sz="24" w:space="0" w:color="2E75B6"/>
              <w:left w:val="single" w:sz="4" w:space="0" w:color="2E75B6"/>
              <w:bottom w:val="single" w:sz="4" w:space="0" w:color="2E75B6"/>
              <w:right w:val="single" w:sz="4" w:space="0" w:color="2E75B6"/>
            </w:tcBorders>
            <w:tcMar>
              <w:top w:w="140" w:type="dxa"/>
              <w:left w:w="100" w:type="dxa"/>
              <w:bottom w:w="140" w:type="dxa"/>
              <w:right w:w="100" w:type="dxa"/>
            </w:tcMar>
          </w:tcPr>
          <w:p w14:paraId="7E3D9F4D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  <w:color w:val="2E75B6"/>
                <w:sz w:val="32"/>
                <w:szCs w:val="32"/>
              </w:rPr>
              <w:t>see</w:t>
            </w:r>
          </w:p>
          <w:p w14:paraId="1D15478F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i/>
                <w:iCs/>
                <w:color w:val="1F3864"/>
                <w:sz w:val="18"/>
                <w:szCs w:val="18"/>
              </w:rPr>
              <w:t>ver</w:t>
            </w:r>
          </w:p>
          <w:p w14:paraId="5466F2B8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color w:val="595959"/>
                <w:sz w:val="13"/>
                <w:szCs w:val="13"/>
              </w:rPr>
              <w:t>I see. / Yo veo.</w:t>
            </w:r>
          </w:p>
        </w:tc>
        <w:tc>
          <w:tcPr>
            <w:tcW w:w="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A5869" w14:textId="77777777" w:rsidR="00233589" w:rsidRDefault="00233589">
            <w:pPr>
              <w:spacing w:after="0" w:line="240" w:lineRule="auto"/>
              <w:rPr>
                <w:rFonts w:ascii="Poppins" w:eastAsia="Poppins" w:hAnsi="Poppins" w:cs="Poppins"/>
              </w:rPr>
            </w:pPr>
          </w:p>
        </w:tc>
        <w:tc>
          <w:tcPr>
            <w:tcW w:w="2096" w:type="dxa"/>
            <w:tcBorders>
              <w:top w:val="single" w:sz="24" w:space="0" w:color="F5A623"/>
              <w:left w:val="single" w:sz="4" w:space="0" w:color="F5A623"/>
              <w:bottom w:val="single" w:sz="4" w:space="0" w:color="F5A623"/>
              <w:right w:val="single" w:sz="4" w:space="0" w:color="F5A623"/>
            </w:tcBorders>
            <w:tcMar>
              <w:top w:w="140" w:type="dxa"/>
              <w:left w:w="100" w:type="dxa"/>
              <w:bottom w:w="140" w:type="dxa"/>
              <w:right w:w="100" w:type="dxa"/>
            </w:tcMar>
          </w:tcPr>
          <w:p w14:paraId="4C9E6645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  <w:color w:val="F5A623"/>
                <w:sz w:val="32"/>
                <w:szCs w:val="32"/>
              </w:rPr>
              <w:t>go</w:t>
            </w:r>
          </w:p>
          <w:p w14:paraId="73C652C2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i/>
                <w:iCs/>
                <w:color w:val="1F3864"/>
                <w:sz w:val="18"/>
                <w:szCs w:val="18"/>
              </w:rPr>
              <w:t>ir</w:t>
            </w:r>
          </w:p>
          <w:p w14:paraId="1A61D9AF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color w:val="595959"/>
                <w:sz w:val="13"/>
                <w:szCs w:val="13"/>
              </w:rPr>
              <w:t>We go. / Nosotros vamos.</w:t>
            </w:r>
          </w:p>
        </w:tc>
        <w:tc>
          <w:tcPr>
            <w:tcW w:w="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8D622" w14:textId="77777777" w:rsidR="00233589" w:rsidRDefault="00233589">
            <w:pPr>
              <w:spacing w:after="0" w:line="240" w:lineRule="auto"/>
              <w:rPr>
                <w:rFonts w:ascii="Poppins" w:eastAsia="Poppins" w:hAnsi="Poppins" w:cs="Poppins"/>
              </w:rPr>
            </w:pPr>
          </w:p>
        </w:tc>
        <w:tc>
          <w:tcPr>
            <w:tcW w:w="2096" w:type="dxa"/>
            <w:tcBorders>
              <w:top w:val="single" w:sz="24" w:space="0" w:color="E91E8C"/>
              <w:left w:val="single" w:sz="4" w:space="0" w:color="E91E8C"/>
              <w:bottom w:val="single" w:sz="4" w:space="0" w:color="E91E8C"/>
              <w:right w:val="single" w:sz="4" w:space="0" w:color="E91E8C"/>
            </w:tcBorders>
            <w:tcMar>
              <w:top w:w="140" w:type="dxa"/>
              <w:left w:w="100" w:type="dxa"/>
              <w:bottom w:w="140" w:type="dxa"/>
              <w:right w:w="100" w:type="dxa"/>
            </w:tcMar>
          </w:tcPr>
          <w:p w14:paraId="1D6B9BBD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  <w:color w:val="E91E8C"/>
                <w:sz w:val="32"/>
                <w:szCs w:val="32"/>
              </w:rPr>
              <w:t>stop</w:t>
            </w:r>
          </w:p>
          <w:p w14:paraId="44425CC7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i/>
                <w:iCs/>
                <w:color w:val="1F3864"/>
                <w:sz w:val="18"/>
                <w:szCs w:val="18"/>
              </w:rPr>
              <w:t>parar</w:t>
            </w:r>
          </w:p>
          <w:p w14:paraId="40EE2432" w14:textId="77777777" w:rsidR="00233589" w:rsidRDefault="004C58B8">
            <w:pPr>
              <w:spacing w:after="0" w:line="240" w:lineRule="auto"/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color w:val="595959"/>
                <w:sz w:val="13"/>
                <w:szCs w:val="13"/>
              </w:rPr>
              <w:t>Stop! / ¡Para!</w:t>
            </w:r>
          </w:p>
        </w:tc>
      </w:tr>
    </w:tbl>
    <w:p w14:paraId="1E3D31F8" w14:textId="77777777" w:rsidR="00233589" w:rsidRDefault="004C58B8">
      <w:pPr>
        <w:pBdr>
          <w:bottom w:val="single" w:sz="4" w:space="2" w:color="00B0A0"/>
        </w:pBdr>
        <w:spacing w:after="0" w:line="240" w:lineRule="auto"/>
        <w:rPr>
          <w:rFonts w:ascii="Poppins" w:eastAsia="Poppins" w:hAnsi="Poppins" w:cs="Poppins"/>
          <w:color w:val="156082"/>
          <w:sz w:val="22"/>
          <w:szCs w:val="22"/>
        </w:rPr>
      </w:pPr>
      <w:r>
        <w:rPr>
          <w:rFonts w:ascii="Poppins" w:eastAsia="Poppins" w:hAnsi="Poppins" w:cs="Poppins"/>
          <w:b/>
          <w:bCs/>
          <w:color w:val="156082"/>
          <w:sz w:val="18"/>
          <w:szCs w:val="18"/>
        </w:rPr>
        <w:t xml:space="preserve">GUIDED PRACTICE READING LOG </w:t>
      </w:r>
      <w:r>
        <w:rPr>
          <w:rFonts w:ascii="Poppins" w:eastAsia="Poppins" w:hAnsi="Poppins" w:cs="Poppins"/>
          <w:color w:val="595959"/>
          <w:sz w:val="18"/>
          <w:szCs w:val="18"/>
        </w:rPr>
        <w:t>·</w:t>
      </w:r>
      <w:r>
        <w:rPr>
          <w:color w:val="156082"/>
          <w:sz w:val="22"/>
          <w:szCs w:val="22"/>
        </w:rPr>
        <w:t xml:space="preserve"> </w:t>
      </w:r>
      <w:r>
        <w:rPr>
          <w:rFonts w:ascii="Poppins" w:eastAsia="Poppins" w:hAnsi="Poppins" w:cs="Poppins"/>
          <w:b/>
          <w:bCs/>
          <w:color w:val="156082"/>
          <w:sz w:val="18"/>
          <w:szCs w:val="18"/>
        </w:rPr>
        <w:t>REGISTRO DE LECTURA DE PRÁCTICA GUIADA</w:t>
      </w:r>
    </w:p>
    <w:tbl>
      <w:tblPr>
        <w:tblStyle w:val="a1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233589" w14:paraId="64ED586B" w14:textId="77777777">
        <w:tc>
          <w:tcPr>
            <w:tcW w:w="5395" w:type="dxa"/>
            <w:tcMar>
              <w:top w:w="40" w:type="dxa"/>
              <w:left w:w="0" w:type="dxa"/>
              <w:bottom w:w="40" w:type="dxa"/>
              <w:right w:w="80" w:type="dxa"/>
            </w:tcMar>
          </w:tcPr>
          <w:p w14:paraId="2CB2B4E9" w14:textId="77777777" w:rsidR="00233589" w:rsidRDefault="004C58B8">
            <w:pPr>
              <w:spacing w:before="30" w:after="60" w:line="240" w:lineRule="auto"/>
              <w:ind w:left="75"/>
              <w:jc w:val="lef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1. </w:t>
            </w:r>
            <w:r>
              <w:rPr>
                <w:rFonts w:ascii="Poppins" w:eastAsia="Poppins" w:hAnsi="Poppins" w:cs="Poppins"/>
                <w:b/>
                <w:bCs/>
                <w:color w:val="1F3864"/>
              </w:rPr>
              <w:t>Read together.</w:t>
            </w:r>
            <w:r>
              <w:rPr>
                <w:rFonts w:ascii="Poppins" w:eastAsia="Poppins" w:hAnsi="Poppins" w:cs="Poppins"/>
                <w:color w:val="000000"/>
              </w:rPr>
              <w:t xml:space="preserve"> Point to Pep &amp; Bella; read either language, or both.</w:t>
            </w:r>
          </w:p>
        </w:tc>
        <w:tc>
          <w:tcPr>
            <w:tcW w:w="5395" w:type="dxa"/>
            <w:tcBorders>
              <w:left w:val="single" w:sz="6" w:space="0" w:color="00B0A0"/>
            </w:tcBorders>
            <w:tcMar>
              <w:top w:w="40" w:type="dxa"/>
              <w:left w:w="80" w:type="dxa"/>
              <w:bottom w:w="40" w:type="dxa"/>
              <w:right w:w="0" w:type="dxa"/>
            </w:tcMar>
          </w:tcPr>
          <w:p w14:paraId="5ED322DD" w14:textId="77777777" w:rsidR="00233589" w:rsidRPr="00B67F07" w:rsidRDefault="004C58B8">
            <w:pPr>
              <w:spacing w:before="30" w:after="60" w:line="240" w:lineRule="auto"/>
              <w:ind w:right="105"/>
              <w:rPr>
                <w:rFonts w:ascii="Poppins" w:eastAsia="Poppins" w:hAnsi="Poppins" w:cs="Poppins"/>
                <w:lang w:val="es-ES"/>
              </w:rPr>
            </w:pP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1. </w:t>
            </w:r>
            <w:r w:rsidRPr="00B67F07">
              <w:rPr>
                <w:rFonts w:ascii="Poppins" w:eastAsia="Poppins" w:hAnsi="Poppins" w:cs="Poppins"/>
                <w:b/>
                <w:bCs/>
                <w:color w:val="1F3864"/>
                <w:lang w:val="es-ES"/>
              </w:rPr>
              <w:t>Lean juntos.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 Señal</w:t>
            </w:r>
            <w:r w:rsidRPr="00B67F07">
              <w:rPr>
                <w:rFonts w:ascii="Poppins" w:eastAsia="Poppins" w:hAnsi="Poppins" w:cs="Poppins"/>
                <w:lang w:val="es-ES"/>
              </w:rPr>
              <w:t>a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 a Pep y Bella; lea en cualquiera de los idiomas o en ambos.</w:t>
            </w:r>
          </w:p>
        </w:tc>
      </w:tr>
      <w:tr w:rsidR="00233589" w14:paraId="7C632741" w14:textId="77777777">
        <w:tc>
          <w:tcPr>
            <w:tcW w:w="5395" w:type="dxa"/>
            <w:tcMar>
              <w:top w:w="40" w:type="dxa"/>
              <w:left w:w="0" w:type="dxa"/>
              <w:bottom w:w="40" w:type="dxa"/>
              <w:right w:w="80" w:type="dxa"/>
            </w:tcMar>
          </w:tcPr>
          <w:p w14:paraId="0065DC70" w14:textId="77777777" w:rsidR="00233589" w:rsidRDefault="004C58B8">
            <w:pPr>
              <w:spacing w:before="30" w:after="60" w:line="240" w:lineRule="auto"/>
              <w:ind w:left="75"/>
              <w:jc w:val="lef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2. </w:t>
            </w:r>
            <w:r>
              <w:rPr>
                <w:rFonts w:ascii="Poppins" w:eastAsia="Poppins" w:hAnsi="Poppins" w:cs="Poppins"/>
                <w:b/>
                <w:bCs/>
                <w:color w:val="1F3864"/>
              </w:rPr>
              <w:t>Talk about helpers.</w:t>
            </w:r>
            <w:r>
              <w:rPr>
                <w:rFonts w:ascii="Poppins" w:eastAsia="Poppins" w:hAnsi="Poppins" w:cs="Poppins"/>
                <w:color w:val="000000"/>
              </w:rPr>
              <w:t xml:space="preserve"> Who helps in our family, neighborhood, school?</w:t>
            </w:r>
          </w:p>
        </w:tc>
        <w:tc>
          <w:tcPr>
            <w:tcW w:w="5395" w:type="dxa"/>
            <w:tcBorders>
              <w:left w:val="single" w:sz="6" w:space="0" w:color="00B0A0"/>
            </w:tcBorders>
            <w:tcMar>
              <w:top w:w="40" w:type="dxa"/>
              <w:left w:w="80" w:type="dxa"/>
              <w:bottom w:w="40" w:type="dxa"/>
              <w:right w:w="0" w:type="dxa"/>
            </w:tcMar>
          </w:tcPr>
          <w:p w14:paraId="5EC666D0" w14:textId="77777777" w:rsidR="00233589" w:rsidRPr="00B67F07" w:rsidRDefault="004C58B8">
            <w:pPr>
              <w:spacing w:before="30" w:after="60" w:line="240" w:lineRule="auto"/>
              <w:ind w:right="105"/>
              <w:rPr>
                <w:rFonts w:ascii="Poppins" w:eastAsia="Poppins" w:hAnsi="Poppins" w:cs="Poppins"/>
                <w:lang w:val="es-ES"/>
              </w:rPr>
            </w:pP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2. </w:t>
            </w:r>
            <w:r w:rsidRPr="00B67F07">
              <w:rPr>
                <w:rFonts w:ascii="Poppins" w:eastAsia="Poppins" w:hAnsi="Poppins" w:cs="Poppins"/>
                <w:b/>
                <w:bCs/>
                <w:color w:val="1F3864"/>
                <w:lang w:val="es-ES"/>
              </w:rPr>
              <w:t>Hablen de los ayudantes.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 ¿Quién ayuda en nuestra familia, vecindario</w:t>
            </w:r>
            <w:r w:rsidRPr="00B67F07">
              <w:rPr>
                <w:rFonts w:ascii="Poppins" w:eastAsia="Poppins" w:hAnsi="Poppins" w:cs="Poppins"/>
                <w:lang w:val="es-ES"/>
              </w:rPr>
              <w:t xml:space="preserve"> o 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>escuela?</w:t>
            </w:r>
          </w:p>
        </w:tc>
      </w:tr>
      <w:tr w:rsidR="00233589" w14:paraId="1BFB653A" w14:textId="77777777">
        <w:tc>
          <w:tcPr>
            <w:tcW w:w="5395" w:type="dxa"/>
            <w:tcMar>
              <w:top w:w="40" w:type="dxa"/>
              <w:left w:w="0" w:type="dxa"/>
              <w:bottom w:w="40" w:type="dxa"/>
              <w:right w:w="80" w:type="dxa"/>
            </w:tcMar>
          </w:tcPr>
          <w:p w14:paraId="02E5F435" w14:textId="77777777" w:rsidR="00233589" w:rsidRDefault="004C58B8">
            <w:pPr>
              <w:spacing w:before="30" w:after="60" w:line="240" w:lineRule="auto"/>
              <w:ind w:left="75"/>
              <w:jc w:val="lef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3. </w:t>
            </w:r>
            <w:r>
              <w:rPr>
                <w:rFonts w:ascii="Poppins" w:eastAsia="Poppins" w:hAnsi="Poppins" w:cs="Poppins"/>
                <w:b/>
                <w:bCs/>
                <w:color w:val="1F3864"/>
              </w:rPr>
              <w:t>Be a helper together.</w:t>
            </w:r>
            <w:r>
              <w:rPr>
                <w:rFonts w:ascii="Poppins" w:eastAsia="Poppins" w:hAnsi="Poppins" w:cs="Poppins"/>
                <w:color w:val="000000"/>
              </w:rPr>
              <w:t xml:space="preserve"> Pick one small helping action each week.</w:t>
            </w:r>
          </w:p>
        </w:tc>
        <w:tc>
          <w:tcPr>
            <w:tcW w:w="5395" w:type="dxa"/>
            <w:tcBorders>
              <w:left w:val="single" w:sz="6" w:space="0" w:color="00B0A0"/>
            </w:tcBorders>
            <w:tcMar>
              <w:top w:w="40" w:type="dxa"/>
              <w:left w:w="80" w:type="dxa"/>
              <w:bottom w:w="40" w:type="dxa"/>
              <w:right w:w="0" w:type="dxa"/>
            </w:tcMar>
          </w:tcPr>
          <w:p w14:paraId="4AD65804" w14:textId="77777777" w:rsidR="00233589" w:rsidRPr="00B67F07" w:rsidRDefault="004C58B8">
            <w:pPr>
              <w:spacing w:before="30" w:after="60" w:line="240" w:lineRule="auto"/>
              <w:ind w:right="105"/>
              <w:rPr>
                <w:rFonts w:ascii="Poppins" w:eastAsia="Poppins" w:hAnsi="Poppins" w:cs="Poppins"/>
                <w:lang w:val="es-ES"/>
              </w:rPr>
            </w:pP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3. </w:t>
            </w:r>
            <w:r w:rsidRPr="00B67F07">
              <w:rPr>
                <w:rFonts w:ascii="Poppins" w:eastAsia="Poppins" w:hAnsi="Poppins" w:cs="Poppins"/>
                <w:b/>
                <w:bCs/>
                <w:color w:val="1F3864"/>
                <w:lang w:val="es-ES"/>
              </w:rPr>
              <w:t>Sean ayudantes juntos.</w:t>
            </w:r>
            <w:r w:rsidRPr="00B67F07">
              <w:rPr>
                <w:rFonts w:ascii="Poppins" w:eastAsia="Poppins" w:hAnsi="Poppins" w:cs="Poppins"/>
                <w:color w:val="000000"/>
                <w:lang w:val="es-ES"/>
              </w:rPr>
              <w:t xml:space="preserve"> Escojan una pequeña acción de ayuda cada semana.</w:t>
            </w:r>
          </w:p>
        </w:tc>
      </w:tr>
    </w:tbl>
    <w:p w14:paraId="16672F66" w14:textId="77777777" w:rsidR="00233589" w:rsidRDefault="00233589">
      <w:pPr>
        <w:spacing w:before="20" w:after="20" w:line="240" w:lineRule="auto"/>
        <w:rPr>
          <w:rFonts w:ascii="Poppins" w:eastAsia="Poppins" w:hAnsi="Poppins" w:cs="Poppins"/>
        </w:rPr>
      </w:pPr>
    </w:p>
    <w:tbl>
      <w:tblPr>
        <w:tblStyle w:val="a2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233589" w14:paraId="1198C236" w14:textId="77777777">
        <w:tc>
          <w:tcPr>
            <w:tcW w:w="5395" w:type="dxa"/>
            <w:tcMar>
              <w:top w:w="40" w:type="dxa"/>
              <w:left w:w="0" w:type="dxa"/>
              <w:bottom w:w="40" w:type="dxa"/>
              <w:right w:w="80" w:type="dxa"/>
            </w:tcMar>
          </w:tcPr>
          <w:p w14:paraId="0F9220EB" w14:textId="77777777" w:rsidR="00233589" w:rsidRDefault="004C58B8">
            <w:pPr>
              <w:spacing w:before="30" w:after="60" w:line="240" w:lineRule="auto"/>
              <w:ind w:left="90"/>
              <w:rPr>
                <w:rFonts w:ascii="Poppins" w:eastAsia="Poppins" w:hAnsi="Poppins" w:cs="Poppins"/>
                <w:i/>
                <w:iCs/>
                <w:color w:val="595959"/>
              </w:rPr>
            </w:pPr>
            <w:r>
              <w:rPr>
                <w:rFonts w:ascii="Poppins" w:eastAsia="Poppins" w:hAnsi="Poppins" w:cs="Poppins"/>
                <w:i/>
                <w:iCs/>
                <w:color w:val="595959"/>
              </w:rPr>
              <w:t xml:space="preserve">Thank you for being your child’s first teacher. </w:t>
            </w:r>
          </w:p>
          <w:p w14:paraId="74058812" w14:textId="77777777" w:rsidR="00233589" w:rsidRDefault="004C58B8">
            <w:pPr>
              <w:spacing w:before="30" w:after="60" w:line="240" w:lineRule="auto"/>
              <w:ind w:left="9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  <w:color w:val="1F3864"/>
              </w:rPr>
              <w:t>With gratitude, Your LVBD team</w:t>
            </w:r>
          </w:p>
        </w:tc>
        <w:tc>
          <w:tcPr>
            <w:tcW w:w="5395" w:type="dxa"/>
            <w:tcBorders>
              <w:left w:val="single" w:sz="6" w:space="0" w:color="00B0A0"/>
            </w:tcBorders>
            <w:tcMar>
              <w:top w:w="40" w:type="dxa"/>
              <w:left w:w="80" w:type="dxa"/>
              <w:bottom w:w="40" w:type="dxa"/>
              <w:right w:w="0" w:type="dxa"/>
            </w:tcMar>
          </w:tcPr>
          <w:p w14:paraId="13421D4B" w14:textId="77777777" w:rsidR="00233589" w:rsidRPr="00B67F07" w:rsidRDefault="004C58B8">
            <w:pPr>
              <w:spacing w:before="30" w:after="60" w:line="240" w:lineRule="auto"/>
              <w:ind w:right="105"/>
              <w:rPr>
                <w:rFonts w:ascii="Poppins" w:eastAsia="Poppins" w:hAnsi="Poppins" w:cs="Poppins"/>
                <w:i/>
                <w:iCs/>
                <w:color w:val="595959"/>
                <w:lang w:val="es-ES"/>
              </w:rPr>
            </w:pPr>
            <w:r w:rsidRPr="00B67F07">
              <w:rPr>
                <w:rFonts w:ascii="Poppins" w:eastAsia="Poppins" w:hAnsi="Poppins" w:cs="Poppins"/>
                <w:i/>
                <w:iCs/>
                <w:color w:val="595959"/>
                <w:lang w:val="es-ES"/>
              </w:rPr>
              <w:t>Gracias por ser la primera maestra o maestro de su hijo(a).</w:t>
            </w:r>
          </w:p>
          <w:p w14:paraId="6A6A785F" w14:textId="77777777" w:rsidR="00233589" w:rsidRPr="00B67F07" w:rsidRDefault="004C58B8">
            <w:pPr>
              <w:spacing w:before="30" w:after="60" w:line="240" w:lineRule="auto"/>
              <w:ind w:right="105"/>
              <w:rPr>
                <w:rFonts w:ascii="Poppins" w:eastAsia="Poppins" w:hAnsi="Poppins" w:cs="Poppins"/>
                <w:lang w:val="es-ES"/>
              </w:rPr>
            </w:pPr>
            <w:r w:rsidRPr="00B67F07">
              <w:rPr>
                <w:rFonts w:ascii="Poppins" w:eastAsia="Poppins" w:hAnsi="Poppins" w:cs="Poppins"/>
                <w:b/>
                <w:bCs/>
                <w:color w:val="1F3864"/>
                <w:lang w:val="es-ES"/>
              </w:rPr>
              <w:t>Con gratitud, Su equipo LVBD</w:t>
            </w:r>
          </w:p>
        </w:tc>
      </w:tr>
    </w:tbl>
    <w:p w14:paraId="2C5F4219" w14:textId="77777777" w:rsidR="00233589" w:rsidRDefault="004C58B8">
      <w:pPr>
        <w:pBdr>
          <w:bottom w:val="dashed" w:sz="6" w:space="4" w:color="595959"/>
        </w:pBdr>
        <w:spacing w:after="0"/>
        <w:jc w:val="center"/>
        <w:rPr>
          <w:rFonts w:ascii="Poppins" w:eastAsia="Poppins" w:hAnsi="Poppins" w:cs="Poppins"/>
          <w:color w:val="595959"/>
          <w:sz w:val="18"/>
          <w:szCs w:val="18"/>
        </w:rPr>
      </w:pPr>
      <w:r>
        <w:rPr>
          <w:rFonts w:ascii="Poppins" w:eastAsia="Poppins" w:hAnsi="Poppins" w:cs="Poppins"/>
          <w:b/>
          <w:bCs/>
          <w:color w:val="7030A0"/>
          <w:sz w:val="18"/>
          <w:szCs w:val="18"/>
        </w:rPr>
        <w:t>STORY CARDS</w:t>
      </w:r>
      <w:r>
        <w:rPr>
          <w:rFonts w:ascii="Poppins" w:eastAsia="Poppins" w:hAnsi="Poppins" w:cs="Poppins"/>
          <w:color w:val="595959"/>
          <w:sz w:val="18"/>
          <w:szCs w:val="18"/>
        </w:rPr>
        <w:t xml:space="preserve">  </w:t>
      </w:r>
      <w:r>
        <w:rPr>
          <w:rFonts w:ascii="REM" w:eastAsia="REM" w:hAnsi="REM" w:cs="REM"/>
          <w:color w:val="595959"/>
          <w:sz w:val="18"/>
          <w:szCs w:val="18"/>
        </w:rPr>
        <w:t>✂</w:t>
      </w:r>
      <w:r>
        <w:rPr>
          <w:rFonts w:ascii="Poppins" w:eastAsia="Poppins" w:hAnsi="Poppins" w:cs="Poppins"/>
          <w:color w:val="595959"/>
          <w:sz w:val="18"/>
          <w:szCs w:val="18"/>
        </w:rPr>
        <w:t xml:space="preserve">  CUT HERE · RECORTE AQUÍ  </w:t>
      </w:r>
      <w:r>
        <w:rPr>
          <w:rFonts w:ascii="REM" w:eastAsia="REM" w:hAnsi="REM" w:cs="REM"/>
          <w:color w:val="595959"/>
          <w:sz w:val="18"/>
          <w:szCs w:val="18"/>
        </w:rPr>
        <w:t>✂</w:t>
      </w:r>
      <w:r>
        <w:rPr>
          <w:rFonts w:ascii="Poppins" w:eastAsia="Poppins" w:hAnsi="Poppins" w:cs="Poppins"/>
          <w:color w:val="595959"/>
          <w:sz w:val="18"/>
          <w:szCs w:val="18"/>
        </w:rPr>
        <w:t xml:space="preserve">  </w:t>
      </w:r>
      <w:r>
        <w:rPr>
          <w:rFonts w:ascii="Poppins" w:eastAsia="Poppins" w:hAnsi="Poppins" w:cs="Poppins"/>
          <w:sz w:val="18"/>
          <w:szCs w:val="18"/>
        </w:rPr>
        <w:t xml:space="preserve">·    </w:t>
      </w:r>
    </w:p>
    <w:tbl>
      <w:tblPr>
        <w:tblStyle w:val="a3"/>
        <w:tblW w:w="108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0"/>
        <w:gridCol w:w="100"/>
        <w:gridCol w:w="2080"/>
        <w:gridCol w:w="100"/>
        <w:gridCol w:w="2080"/>
        <w:gridCol w:w="100"/>
        <w:gridCol w:w="2080"/>
        <w:gridCol w:w="100"/>
        <w:gridCol w:w="2080"/>
      </w:tblGrid>
      <w:tr w:rsidR="00233589" w14:paraId="0C868170" w14:textId="77777777">
        <w:tc>
          <w:tcPr>
            <w:tcW w:w="20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78090" w14:textId="77777777" w:rsidR="00233589" w:rsidRDefault="004C58B8">
            <w:pPr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</w:rPr>
              <w:drawing>
                <wp:inline distT="0" distB="0" distL="0" distR="0" wp14:anchorId="6707C497" wp14:editId="300DBB6F">
                  <wp:extent cx="1108268" cy="1723974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68" cy="1723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BF917" w14:textId="77777777" w:rsidR="00233589" w:rsidRDefault="00233589">
            <w:pPr>
              <w:rPr>
                <w:rFonts w:ascii="Poppins" w:eastAsia="Poppins" w:hAnsi="Poppins" w:cs="Poppins"/>
              </w:rPr>
            </w:pPr>
          </w:p>
        </w:tc>
        <w:tc>
          <w:tcPr>
            <w:tcW w:w="20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DFCCF6" w14:textId="77777777" w:rsidR="00233589" w:rsidRDefault="004C58B8">
            <w:pPr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</w:rPr>
              <w:drawing>
                <wp:inline distT="0" distB="0" distL="0" distR="0" wp14:anchorId="19DC5E5A" wp14:editId="361C720C">
                  <wp:extent cx="1119886" cy="1742047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86" cy="1742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C6B889" w14:textId="77777777" w:rsidR="00233589" w:rsidRDefault="00233589">
            <w:pPr>
              <w:rPr>
                <w:rFonts w:ascii="Poppins" w:eastAsia="Poppins" w:hAnsi="Poppins" w:cs="Poppins"/>
              </w:rPr>
            </w:pPr>
          </w:p>
        </w:tc>
        <w:tc>
          <w:tcPr>
            <w:tcW w:w="20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217F8" w14:textId="77777777" w:rsidR="00233589" w:rsidRDefault="004C58B8">
            <w:pPr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</w:rPr>
              <w:drawing>
                <wp:inline distT="0" distB="0" distL="0" distR="0" wp14:anchorId="7C4FF78B" wp14:editId="22D890C0">
                  <wp:extent cx="1100411" cy="1711751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11" cy="17117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E416A" w14:textId="77777777" w:rsidR="00233589" w:rsidRDefault="00233589">
            <w:pPr>
              <w:rPr>
                <w:rFonts w:ascii="Poppins" w:eastAsia="Poppins" w:hAnsi="Poppins" w:cs="Poppins"/>
              </w:rPr>
            </w:pPr>
          </w:p>
        </w:tc>
        <w:tc>
          <w:tcPr>
            <w:tcW w:w="20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03B74" w14:textId="77777777" w:rsidR="00233589" w:rsidRDefault="004C58B8">
            <w:pPr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</w:rPr>
              <w:drawing>
                <wp:inline distT="0" distB="0" distL="0" distR="0" wp14:anchorId="6935D5F6" wp14:editId="515E31C2">
                  <wp:extent cx="1095342" cy="1703866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42" cy="17038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15909B" w14:textId="77777777" w:rsidR="00233589" w:rsidRDefault="00233589">
            <w:pPr>
              <w:rPr>
                <w:rFonts w:ascii="Poppins" w:eastAsia="Poppins" w:hAnsi="Poppins" w:cs="Poppins"/>
              </w:rPr>
            </w:pPr>
          </w:p>
        </w:tc>
        <w:tc>
          <w:tcPr>
            <w:tcW w:w="20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95E60" w14:textId="77777777" w:rsidR="00233589" w:rsidRDefault="004C58B8">
            <w:pPr>
              <w:jc w:val="center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noProof/>
              </w:rPr>
              <w:drawing>
                <wp:inline distT="0" distB="0" distL="0" distR="0" wp14:anchorId="25A7AED4" wp14:editId="2CEABC34">
                  <wp:extent cx="1096499" cy="1705665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99" cy="1705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06335" w14:textId="4E7C4567" w:rsidR="00233589" w:rsidRDefault="00B67F07" w:rsidP="00B67F07">
      <w:pPr>
        <w:tabs>
          <w:tab w:val="left" w:pos="9189"/>
        </w:tabs>
      </w:pPr>
      <w:r>
        <w:tab/>
      </w:r>
    </w:p>
    <w:sectPr w:rsidR="00233589">
      <w:headerReference w:type="default" r:id="rId11"/>
      <w:footerReference w:type="default" r:id="rId12"/>
      <w:pgSz w:w="12240" w:h="15840"/>
      <w:pgMar w:top="720" w:right="720" w:bottom="605" w:left="72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FCED1" w14:textId="77777777" w:rsidR="004C58B8" w:rsidRDefault="004C58B8">
      <w:pPr>
        <w:spacing w:after="0" w:line="240" w:lineRule="auto"/>
      </w:pPr>
      <w:r>
        <w:separator/>
      </w:r>
    </w:p>
  </w:endnote>
  <w:endnote w:type="continuationSeparator" w:id="0">
    <w:p w14:paraId="071316AC" w14:textId="77777777" w:rsidR="004C58B8" w:rsidRDefault="004C5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9E89FFF-8967-154A-8B6D-01D367AB32BF}"/>
    <w:embedItalic r:id="rId2" w:fontKey="{853D0D63-2B9F-5748-B575-71BF3A7795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CF515A-BDC5-FB46-8C53-26B9DF629FE6}"/>
  </w:font>
  <w:font w:name="Play">
    <w:panose1 w:val="020B0604020202020204"/>
    <w:charset w:val="00"/>
    <w:family w:val="auto"/>
    <w:pitch w:val="default"/>
    <w:embedRegular r:id="rId4" w:fontKey="{097FC797-628F-6746-91B4-8824601DCD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F4F34B-AF29-5547-B309-AB54864BDA4F}"/>
    <w:embedBold r:id="rId6" w:fontKey="{0DF3A723-6A85-A44C-8841-822AFE70A5A4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902FB9FF-ED93-1248-A511-750447E14B51}"/>
    <w:embedBold r:id="rId8" w:fontKey="{A2A723D6-0583-BD42-8D08-576C797E499C}"/>
    <w:embedItalic r:id="rId9" w:fontKey="{AA46C13D-E43A-194A-9A1A-2E5C3A01C046}"/>
  </w:font>
  <w:font w:name="REM">
    <w:charset w:val="00"/>
    <w:family w:val="auto"/>
    <w:pitch w:val="default"/>
    <w:embedRegular r:id="rId10" w:fontKey="{842642AA-42CA-B54E-9913-AAA09C3AD1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D345F79-07D6-A24B-ACAC-7DE2260369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3E65EB66-9A44-2249-99CB-507B4B69C8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411FA" w14:textId="3E95EDAE" w:rsidR="00233589" w:rsidRDefault="004C58B8" w:rsidP="004C58B8">
    <w:pPr>
      <w:pBdr>
        <w:top w:val="single" w:sz="4" w:space="2" w:color="00B0A0"/>
      </w:pBdr>
      <w:tabs>
        <w:tab w:val="right" w:pos="10800"/>
      </w:tabs>
      <w:spacing w:after="0"/>
      <w:rPr>
        <w:rFonts w:ascii="Arial" w:eastAsia="Arial" w:hAnsi="Arial" w:cs="Arial"/>
        <w:b/>
        <w:bCs/>
        <w:color w:val="595959"/>
        <w:sz w:val="13"/>
        <w:szCs w:val="13"/>
      </w:rPr>
    </w:pPr>
    <w:r>
      <w:rPr>
        <w:color w:val="595959"/>
        <w:sz w:val="13"/>
        <w:szCs w:val="13"/>
      </w:rPr>
      <w:t xml:space="preserve">LVBD_Family_Letter_Unit3_Bilingual.           </w:t>
    </w:r>
    <w:r>
      <w:rPr>
        <w:rFonts w:ascii="Arial" w:eastAsia="Arial" w:hAnsi="Arial" w:cs="Arial"/>
        <w:color w:val="595959"/>
        <w:sz w:val="13"/>
        <w:szCs w:val="13"/>
      </w:rPr>
      <w:t xml:space="preserve">© 2026 All Access Academics, LLC  </w:t>
    </w:r>
    <w:r w:rsidRPr="004C58B8">
      <w:rPr>
        <w:rFonts w:ascii="Arial" w:eastAsia="Arial" w:hAnsi="Arial" w:cs="Arial"/>
        <w:color w:val="595959"/>
        <w:sz w:val="13"/>
        <w:szCs w:val="13"/>
      </w:rPr>
      <w:t>LVBD_Family_Letter_Unit3_Bilingual_revfinal_Word</w:t>
    </w:r>
    <w:r>
      <w:rPr>
        <w:rFonts w:ascii="Arial" w:eastAsia="Arial" w:hAnsi="Arial" w:cs="Arial"/>
        <w:b/>
        <w:bCs/>
        <w:color w:val="595959"/>
        <w:sz w:val="13"/>
        <w:szCs w:val="13"/>
      </w:rPr>
      <w:tab/>
      <w:t>lvbd.net</w:t>
    </w:r>
  </w:p>
  <w:p w14:paraId="7D6FCC29" w14:textId="26C1980D" w:rsidR="004C58B8" w:rsidRPr="004C58B8" w:rsidRDefault="004C58B8" w:rsidP="004C58B8">
    <w:pPr>
      <w:pBdr>
        <w:top w:val="single" w:sz="4" w:space="2" w:color="00B0A0"/>
      </w:pBdr>
      <w:tabs>
        <w:tab w:val="right" w:pos="10800"/>
      </w:tabs>
      <w:spacing w:after="0"/>
      <w:rPr>
        <w:i/>
        <w:iCs/>
        <w:sz w:val="16"/>
        <w:szCs w:val="16"/>
      </w:rPr>
    </w:pPr>
    <w:r w:rsidRPr="004C58B8">
      <w:rPr>
        <w:i/>
        <w:iCs/>
        <w:sz w:val="16"/>
        <w:szCs w:val="16"/>
      </w:rPr>
      <w:t>LVBD_Family_Letter_Unit3_Bilingual_revfinal_Word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245CB" w14:textId="77777777" w:rsidR="004C58B8" w:rsidRDefault="004C58B8">
      <w:pPr>
        <w:spacing w:after="0" w:line="240" w:lineRule="auto"/>
      </w:pPr>
      <w:r>
        <w:separator/>
      </w:r>
    </w:p>
  </w:footnote>
  <w:footnote w:type="continuationSeparator" w:id="0">
    <w:p w14:paraId="53DB6A17" w14:textId="77777777" w:rsidR="004C58B8" w:rsidRDefault="004C5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3BF6" w14:textId="63F60EA8" w:rsidR="00576FCD" w:rsidRPr="00576FCD" w:rsidRDefault="00576FCD" w:rsidP="00576FC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5BABF623" wp14:editId="3D2E481C">
          <wp:simplePos x="0" y="0"/>
          <wp:positionH relativeFrom="column">
            <wp:posOffset>109887</wp:posOffset>
          </wp:positionH>
          <wp:positionV relativeFrom="paragraph">
            <wp:posOffset>-217379</wp:posOffset>
          </wp:positionV>
          <wp:extent cx="625033" cy="511968"/>
          <wp:effectExtent l="0" t="0" r="0" b="0"/>
          <wp:wrapThrough wrapText="bothSides">
            <wp:wrapPolygon edited="0">
              <wp:start x="9659" y="0"/>
              <wp:lineTo x="3951" y="5360"/>
              <wp:lineTo x="0" y="9648"/>
              <wp:lineTo x="0" y="15543"/>
              <wp:lineTo x="1317" y="17687"/>
              <wp:lineTo x="3951" y="20903"/>
              <wp:lineTo x="17561" y="20903"/>
              <wp:lineTo x="21073" y="15007"/>
              <wp:lineTo x="21073" y="10720"/>
              <wp:lineTo x="18878" y="7504"/>
              <wp:lineTo x="16683" y="4824"/>
              <wp:lineTo x="11415" y="0"/>
              <wp:lineTo x="9659" y="0"/>
            </wp:wrapPolygon>
          </wp:wrapThrough>
          <wp:docPr id="6553857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385723" name="Picture 6553857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5033" cy="511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6FCD">
      <w:rPr>
        <w:color w:val="000000"/>
      </w:rPr>
      <w:t xml:space="preserve">Community Helpers  ·  </w:t>
    </w:r>
    <w:proofErr w:type="spellStart"/>
    <w:r w:rsidRPr="00576FCD">
      <w:rPr>
        <w:color w:val="000000"/>
      </w:rPr>
      <w:t>Ayudantes</w:t>
    </w:r>
    <w:proofErr w:type="spellEnd"/>
    <w:r w:rsidRPr="00576FCD">
      <w:rPr>
        <w:color w:val="000000"/>
      </w:rPr>
      <w:t xml:space="preserve"> de la comunidad</w:t>
    </w:r>
  </w:p>
  <w:p w14:paraId="058264C4" w14:textId="64A3ADB9" w:rsidR="00233589" w:rsidRDefault="00576FCD" w:rsidP="00576FC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 w:rsidRPr="00576FCD">
      <w:rPr>
        <w:color w:val="000000"/>
      </w:rPr>
      <w:t>Spring 2026 · Primavera 2026  ·  Little Voices, Big DREAMS</w:t>
    </w:r>
  </w:p>
  <w:p w14:paraId="6199CA62" w14:textId="77777777" w:rsidR="00576FCD" w:rsidRDefault="00576FCD" w:rsidP="00576FC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589"/>
    <w:rsid w:val="001002A6"/>
    <w:rsid w:val="00233589"/>
    <w:rsid w:val="004C58B8"/>
    <w:rsid w:val="00576FCD"/>
    <w:rsid w:val="00716050"/>
    <w:rsid w:val="008017EC"/>
    <w:rsid w:val="00A056A7"/>
    <w:rsid w:val="00B67F07"/>
    <w:rsid w:val="00DA5B3F"/>
    <w:rsid w:val="00E5626B"/>
    <w:rsid w:val="00EA46EE"/>
    <w:rsid w:val="00EC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A83A67"/>
  <w15:docId w15:val="{A811B9B0-3E90-9647-9684-8E043FF9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e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00" w:after="40"/>
      <w:jc w:val="left"/>
      <w:outlineLvl w:val="0"/>
    </w:pPr>
    <w:rPr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40" w:after="80"/>
      <w:jc w:val="left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0"/>
      <w:jc w:val="left"/>
      <w:outlineLvl w:val="2"/>
    </w:pPr>
    <w:rPr>
      <w:smallCap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40" w:after="0"/>
      <w:jc w:val="left"/>
      <w:outlineLvl w:val="3"/>
    </w:pPr>
    <w:rPr>
      <w:smallCaps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00" w:after="0"/>
      <w:jc w:val="left"/>
      <w:outlineLvl w:val="4"/>
    </w:pPr>
    <w:rPr>
      <w:smallCaps/>
      <w:color w:val="BF4F14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0"/>
      <w:jc w:val="left"/>
      <w:outlineLvl w:val="5"/>
    </w:pPr>
    <w:rPr>
      <w:smallCaps/>
      <w:color w:val="E9713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12" w:space="1" w:color="E97132"/>
      </w:pBdr>
      <w:spacing w:line="240" w:lineRule="auto"/>
      <w:jc w:val="right"/>
    </w:pPr>
    <w:rPr>
      <w:smallCap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spacing w:after="720" w:line="240" w:lineRule="auto"/>
      <w:jc w:val="right"/>
    </w:pPr>
    <w:rPr>
      <w:rFonts w:ascii="Play" w:eastAsia="Play" w:hAnsi="Play" w:cs="Play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FCD"/>
  </w:style>
  <w:style w:type="paragraph" w:styleId="Footer">
    <w:name w:val="footer"/>
    <w:basedOn w:val="Normal"/>
    <w:link w:val="FooterChar"/>
    <w:uiPriority w:val="99"/>
    <w:unhideWhenUsed/>
    <w:rsid w:val="00576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Kristen Friscia Benítez</cp:lastModifiedBy>
  <cp:revision>2</cp:revision>
  <cp:lastPrinted>2026-04-18T00:25:00Z</cp:lastPrinted>
  <dcterms:created xsi:type="dcterms:W3CDTF">2026-04-18T01:07:00Z</dcterms:created>
  <dcterms:modified xsi:type="dcterms:W3CDTF">2026-04-18T01:07:00Z</dcterms:modified>
</cp:coreProperties>
</file>